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688B" w14:textId="77777777" w:rsidR="0074294F" w:rsidRDefault="00CE2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Mentor-Mentee Guideline Document</w:t>
      </w:r>
    </w:p>
    <w:p w14:paraId="54818CF6" w14:textId="77777777" w:rsidR="0074294F" w:rsidRDefault="00CE2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 to the SWRO Mentorship Program!</w:t>
      </w:r>
    </w:p>
    <w:p w14:paraId="0909ABDC" w14:textId="77777777" w:rsidR="0074294F" w:rsidRDefault="007429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2DF60" w14:textId="77777777" w:rsidR="0074294F" w:rsidRDefault="00CE25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document serves as a guideline and checklist for structuring meetings for the mentor and mentee. </w:t>
      </w:r>
    </w:p>
    <w:p w14:paraId="16105885" w14:textId="77777777" w:rsidR="0074294F" w:rsidRDefault="007429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09659" w14:textId="77777777" w:rsidR="0074294F" w:rsidRDefault="00CE252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Prior to the initial meeting</w:t>
      </w:r>
    </w:p>
    <w:p w14:paraId="5934985E" w14:textId="77777777" w:rsidR="0074294F" w:rsidRDefault="00CE2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Mentee</w:t>
      </w:r>
    </w:p>
    <w:p w14:paraId="51C6254A" w14:textId="77777777" w:rsidR="0074294F" w:rsidRDefault="00CE2529">
      <w:pPr>
        <w:widowControl w:val="0"/>
        <w:numPr>
          <w:ilvl w:val="0"/>
          <w:numId w:val="1"/>
        </w:numPr>
        <w:spacing w:before="54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your CV and any other relevant information/documents to your mentor</w:t>
      </w:r>
    </w:p>
    <w:p w14:paraId="39916B3D" w14:textId="77777777" w:rsidR="0074294F" w:rsidRDefault="00CE2529">
      <w:pPr>
        <w:widowControl w:val="0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1-5 areas of interest, listed in order of priority, that you hope to have addressed with your mentor over the course of the year. </w:t>
      </w:r>
    </w:p>
    <w:p w14:paraId="1ACBD775" w14:textId="77777777" w:rsidR="0074294F" w:rsidRDefault="00CE2529">
      <w:pPr>
        <w:widowControl w:val="0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discussion points include the fol</w:t>
      </w:r>
      <w:r>
        <w:rPr>
          <w:rFonts w:ascii="Times New Roman" w:eastAsia="Times New Roman" w:hAnsi="Times New Roman" w:cs="Times New Roman"/>
          <w:sz w:val="24"/>
          <w:szCs w:val="24"/>
        </w:rPr>
        <w:t>lowing:</w:t>
      </w:r>
    </w:p>
    <w:p w14:paraId="1915643F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Career planning: academic vs. community</w:t>
      </w:r>
    </w:p>
    <w:p w14:paraId="64B375F6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skills/projects</w:t>
      </w:r>
    </w:p>
    <w:p w14:paraId="53C15D98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3C307A65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14:paraId="2AD436EE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Professionalism</w:t>
      </w:r>
    </w:p>
    <w:p w14:paraId="2A4C11D1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</w:p>
    <w:p w14:paraId="43545219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Networking</w:t>
      </w:r>
    </w:p>
    <w:p w14:paraId="14DE5463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</w:p>
    <w:p w14:paraId="3058227F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Work-life integration</w:t>
      </w:r>
    </w:p>
    <w:p w14:paraId="40303562" w14:textId="77777777" w:rsidR="0074294F" w:rsidRDefault="00CE2529">
      <w:pPr>
        <w:widowControl w:val="0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strongly encourage that you review the following resources on mentoring: </w:t>
      </w:r>
    </w:p>
    <w:p w14:paraId="147CC2E0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proposed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for an optimal mentoring environment for medical residents: a literature review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https://pubmed.ncbi.nlm.nih.gov/20505410/</w:t>
        </w:r>
      </w:hyperlink>
    </w:p>
    <w:p w14:paraId="114CCFCA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Characteristics of successful and failed mentoring relationships: a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ualitative study across two academic health centers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https://pubmed.ncbi.nlm.nih.gov/23165266/</w:t>
        </w:r>
      </w:hyperlink>
    </w:p>
    <w:p w14:paraId="4ACC25A4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Making the Most of Mentors: A Guide for Mentees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https://pubmed.ncbi.nlm.nih.gov/19116494/</w:t>
        </w:r>
      </w:hyperlink>
    </w:p>
    <w:p w14:paraId="14CCD355" w14:textId="77777777" w:rsidR="0074294F" w:rsidRDefault="00CE2529">
      <w:pPr>
        <w:widowControl w:val="0"/>
        <w:numPr>
          <w:ilvl w:val="1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Remote Mentorship in Radiation Oncology: Lessons to Share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https://www.ncbi.nlm.nih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.gov/pmc/articles/PMC8188242/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413B0" w14:textId="77777777" w:rsidR="0074294F" w:rsidRDefault="0074294F">
      <w:pPr>
        <w:widowControl w:val="0"/>
        <w:spacing w:before="54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3F612" w14:textId="77777777" w:rsidR="0074294F" w:rsidRDefault="00CE2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</w:t>
      </w:r>
    </w:p>
    <w:p w14:paraId="3A03CDAE" w14:textId="77777777" w:rsidR="0074294F" w:rsidRDefault="00CE2529">
      <w:pPr>
        <w:widowControl w:val="0"/>
        <w:numPr>
          <w:ilvl w:val="0"/>
          <w:numId w:val="2"/>
        </w:numPr>
        <w:spacing w:before="54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to meeting, review mentee CV/information</w:t>
      </w:r>
    </w:p>
    <w:p w14:paraId="3EF66E71" w14:textId="77777777" w:rsidR="0074294F" w:rsidRDefault="00CE2529">
      <w:pPr>
        <w:widowControl w:val="0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strongly encourage that you review the following resources on mentoring: </w:t>
      </w:r>
    </w:p>
    <w:p w14:paraId="0EF7C3EA" w14:textId="77777777" w:rsidR="0074294F" w:rsidRDefault="00CE2529">
      <w:pPr>
        <w:widowControl w:val="0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proposed model for an optimal mentoring environment for medical residents: a literature review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https://pubmed.ncbi.nlm.nih.gov/20505410/</w:t>
        </w:r>
      </w:hyperlink>
    </w:p>
    <w:p w14:paraId="522399D6" w14:textId="77777777" w:rsidR="0074294F" w:rsidRDefault="00CE2529">
      <w:pPr>
        <w:widowControl w:val="0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Characteristics of successful and failed mentoring relat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ionships: a qualitative study across two academic health centers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https://pubmed.ncbi.nlm.nih.gov/23165266/</w:t>
        </w:r>
      </w:hyperlink>
    </w:p>
    <w:p w14:paraId="3AD17891" w14:textId="77777777" w:rsidR="0074294F" w:rsidRDefault="00CE2529">
      <w:pPr>
        <w:widowControl w:val="0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Making the Most of Mentors: A Guide for Mentees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https://pubmed.ncbi.nlm.nih.gov/19116494/</w:t>
        </w:r>
      </w:hyperlink>
    </w:p>
    <w:p w14:paraId="110B13A4" w14:textId="77777777" w:rsidR="0074294F" w:rsidRDefault="00CE2529">
      <w:pPr>
        <w:widowControl w:val="0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Remote Mentorship in Radiation Oncology: Lessons to Share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https://www.ncbi.nlm.nih.gov/pmc/articles/PMC8188242/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D408F" w14:textId="77777777" w:rsidR="0074294F" w:rsidRDefault="0074294F">
      <w:pPr>
        <w:widowControl w:val="0"/>
        <w:spacing w:before="54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2A0D1" w14:textId="77777777" w:rsidR="0074294F" w:rsidRDefault="00CE252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Initia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 Meeting</w:t>
      </w:r>
    </w:p>
    <w:p w14:paraId="000036F0" w14:textId="77777777" w:rsidR="0074294F" w:rsidRDefault="00CE2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this meeting, the mentor and mentee should choose a set of goals to focus on and devise a plan for meeting those goals. </w:t>
      </w:r>
    </w:p>
    <w:p w14:paraId="234853D4" w14:textId="77777777" w:rsidR="0074294F" w:rsidRDefault="0074294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294F" w14:paraId="1F0CCBD9" w14:textId="77777777">
        <w:trPr>
          <w:trHeight w:val="420"/>
        </w:trPr>
        <w:tc>
          <w:tcPr>
            <w:tcW w:w="93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C02A" w14:textId="77777777" w:rsidR="0074294F" w:rsidRDefault="00CE2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CAREER AND PROFESSIONAL GOALS</w:t>
            </w:r>
          </w:p>
        </w:tc>
      </w:tr>
      <w:tr w:rsidR="0074294F" w14:paraId="2C8EA8C2" w14:textId="77777777"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0D56" w14:textId="77777777" w:rsidR="0074294F" w:rsidRDefault="00CE2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Short-Term Goals (Months to 1 Year)</w:t>
            </w: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7D59" w14:textId="77777777" w:rsidR="0074294F" w:rsidRDefault="00CE2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Long-Term Goals (2-5+ Years)</w:t>
            </w:r>
          </w:p>
        </w:tc>
      </w:tr>
      <w:tr w:rsidR="0074294F" w14:paraId="785859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E3D4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D358C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C2DAE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11C51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81A6E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AC0FB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A40EA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921C9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C828" w14:textId="77777777" w:rsidR="0074294F" w:rsidRDefault="00742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6DBCCD" w14:textId="77777777" w:rsidR="0074294F" w:rsidRDefault="007429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F10979" w14:textId="77777777" w:rsidR="0074294F" w:rsidRDefault="00CE2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Subsequent Meetings</w:t>
      </w:r>
    </w:p>
    <w:p w14:paraId="06052A52" w14:textId="77777777" w:rsidR="0074294F" w:rsidRDefault="00CE2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recommended at least 2 subsequent meetings per year following the initial meeting. We advise that mentees write out the objectives/goals in the action plan as below for these meetings and send the document to the mentor prior. This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serve as an agenda for the meeting. </w:t>
      </w:r>
    </w:p>
    <w:p w14:paraId="0F354A95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AF1DA" w14:textId="77777777" w:rsidR="0074294F" w:rsidRDefault="00CE2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these meetings, short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long term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goals should be revisited. Plans should be discussed as well as what progress has been made towards those plans. </w:t>
      </w:r>
    </w:p>
    <w:p w14:paraId="299CE2C2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3E68D" w14:textId="77777777" w:rsidR="0074294F" w:rsidRDefault="00CE2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the originally stated goals are met, the pairing can reassess for new goals and continued mentorship. </w:t>
      </w:r>
    </w:p>
    <w:p w14:paraId="4AA059EE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6EDD6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EE437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5D1AB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97619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462EB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38FEF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5B75E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84813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1B9DA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3A0F9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33834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600"/>
        <w:gridCol w:w="3870"/>
      </w:tblGrid>
      <w:tr w:rsidR="0074294F" w14:paraId="4D5B19F3" w14:textId="77777777">
        <w:tc>
          <w:tcPr>
            <w:tcW w:w="9270" w:type="dxa"/>
            <w:gridSpan w:val="3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E683" w14:textId="77777777" w:rsidR="0074294F" w:rsidRDefault="00CE2529">
            <w:pPr>
              <w:tabs>
                <w:tab w:val="left" w:pos="6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PLAN</w:t>
            </w:r>
          </w:p>
        </w:tc>
      </w:tr>
      <w:tr w:rsidR="0074294F" w14:paraId="1461EC8C" w14:textId="77777777">
        <w:tc>
          <w:tcPr>
            <w:tcW w:w="1800" w:type="dxa"/>
            <w:shd w:val="clear" w:color="auto" w:fill="CFE2F3"/>
          </w:tcPr>
          <w:p w14:paraId="3AFF6628" w14:textId="77777777" w:rsidR="0074294F" w:rsidRDefault="00CE2529">
            <w:pPr>
              <w:tabs>
                <w:tab w:val="left" w:pos="6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 Date</w:t>
            </w:r>
          </w:p>
        </w:tc>
        <w:tc>
          <w:tcPr>
            <w:tcW w:w="3600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CF11" w14:textId="77777777" w:rsidR="0074294F" w:rsidRDefault="00CE2529">
            <w:pPr>
              <w:tabs>
                <w:tab w:val="left" w:pos="6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Objectives/Goals</w:t>
            </w:r>
          </w:p>
        </w:tc>
        <w:tc>
          <w:tcPr>
            <w:tcW w:w="3870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A468" w14:textId="77777777" w:rsidR="0074294F" w:rsidRDefault="00CE25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Strategies/Tactics</w:t>
            </w:r>
          </w:p>
        </w:tc>
      </w:tr>
      <w:tr w:rsidR="0074294F" w14:paraId="7AE7CFCA" w14:textId="77777777">
        <w:trPr>
          <w:trHeight w:val="2618"/>
        </w:trPr>
        <w:tc>
          <w:tcPr>
            <w:tcW w:w="1800" w:type="dxa"/>
          </w:tcPr>
          <w:p w14:paraId="0BBC6445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6163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80741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B1EDB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B9404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A6333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C7E35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29990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9E8C6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3EE5C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C37FB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C7C11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05085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DEEEF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42C5B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65741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E3B4B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8E8D" w14:textId="77777777" w:rsidR="0074294F" w:rsidRDefault="0074294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7A9D0E" w14:textId="77777777" w:rsidR="0074294F" w:rsidRDefault="0074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94F" w14:paraId="16C2B72B" w14:textId="77777777">
        <w:trPr>
          <w:trHeight w:val="1790"/>
        </w:trPr>
        <w:tc>
          <w:tcPr>
            <w:tcW w:w="1800" w:type="dxa"/>
          </w:tcPr>
          <w:p w14:paraId="2A1B70F2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BCF7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653C2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7EF0C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A9AB1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D518B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E01CA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75004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574AF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A1F24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95915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B6384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5BB43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DB9ED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2A8F8" w14:textId="77777777" w:rsidR="0074294F" w:rsidRDefault="0074294F">
            <w:pPr>
              <w:tabs>
                <w:tab w:val="left" w:pos="61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ECD6" w14:textId="77777777" w:rsidR="0074294F" w:rsidRDefault="0074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F9B5E7" w14:textId="77777777" w:rsidR="0074294F" w:rsidRDefault="0074294F">
      <w:pPr>
        <w:widowControl w:val="0"/>
        <w:spacing w:before="129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4C42B1E" w14:textId="77777777" w:rsidR="0074294F" w:rsidRDefault="0074294F">
      <w:pPr>
        <w:widowControl w:val="0"/>
        <w:spacing w:before="129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4B713B0" w14:textId="77777777" w:rsidR="0074294F" w:rsidRDefault="0074294F">
      <w:pPr>
        <w:widowControl w:val="0"/>
        <w:spacing w:before="129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E7B0F19" w14:textId="77777777" w:rsidR="0074294F" w:rsidRDefault="0074294F">
      <w:pPr>
        <w:widowControl w:val="0"/>
        <w:spacing w:before="129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1FEE27C" w14:textId="77777777" w:rsidR="0074294F" w:rsidRDefault="0074294F">
      <w:pPr>
        <w:widowControl w:val="0"/>
        <w:spacing w:before="129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A4395EC" w14:textId="77777777" w:rsidR="0074294F" w:rsidRDefault="0074294F">
      <w:pPr>
        <w:widowControl w:val="0"/>
        <w:spacing w:before="129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DDB67B5" w14:textId="77777777" w:rsidR="0074294F" w:rsidRDefault="0074294F">
      <w:pPr>
        <w:widowControl w:val="0"/>
        <w:spacing w:before="129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52676F4" w14:textId="77777777" w:rsidR="0074294F" w:rsidRDefault="0074294F">
      <w:pPr>
        <w:widowControl w:val="0"/>
        <w:spacing w:before="129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FAE2D34" w14:textId="77777777" w:rsidR="0074294F" w:rsidRDefault="00CE252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 any point during the pairing, the mentor and mentee can request to be placed in another pairing. </w:t>
      </w:r>
    </w:p>
    <w:p w14:paraId="5809176E" w14:textId="77777777" w:rsidR="0074294F" w:rsidRDefault="0074294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D4B465" w14:textId="77777777" w:rsidR="0074294F" w:rsidRDefault="00CE252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At the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one year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mark, the pairing can choose to continue or individuals can ask to be placed in new pairings. </w:t>
      </w:r>
    </w:p>
    <w:p w14:paraId="4E1973F0" w14:textId="77777777" w:rsidR="0074294F" w:rsidRDefault="0074294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191BC" w14:textId="77777777" w:rsidR="0074294F" w:rsidRDefault="00CE2529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 desired, reach out to the SWRO team to provide feedback about your mentoring experience!</w:t>
      </w:r>
    </w:p>
    <w:p w14:paraId="22C0A115" w14:textId="77777777" w:rsidR="0074294F" w:rsidRDefault="00CE2529">
      <w:pPr>
        <w:spacing w:after="44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F0568E" w14:textId="77777777" w:rsidR="0074294F" w:rsidRDefault="0074294F">
      <w:pPr>
        <w:spacing w:after="44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355AB4" w14:textId="77777777" w:rsidR="0074294F" w:rsidRDefault="0074294F">
      <w:pPr>
        <w:spacing w:after="44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E5926B" w14:textId="77777777" w:rsidR="0074294F" w:rsidRDefault="00CE2529">
      <w:pPr>
        <w:widowControl w:val="0"/>
        <w:spacing w:line="3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ANY PERSONAL/SPECIFIC ISSUES, PLEASE REACH OUT TO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swromentorship@gmail.com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82EE359" w14:textId="77777777" w:rsidR="0074294F" w:rsidRDefault="0074294F">
      <w:pPr>
        <w:widowControl w:val="0"/>
        <w:spacing w:line="337" w:lineRule="auto"/>
        <w:rPr>
          <w:rFonts w:ascii="Calibri" w:eastAsia="Calibri" w:hAnsi="Calibri" w:cs="Calibri"/>
          <w:b/>
          <w:sz w:val="23"/>
          <w:szCs w:val="23"/>
        </w:rPr>
      </w:pPr>
    </w:p>
    <w:p w14:paraId="09D483F5" w14:textId="77777777" w:rsidR="0074294F" w:rsidRDefault="0074294F">
      <w:pPr>
        <w:widowControl w:val="0"/>
        <w:spacing w:line="337" w:lineRule="auto"/>
        <w:rPr>
          <w:rFonts w:ascii="Calibri" w:eastAsia="Calibri" w:hAnsi="Calibri" w:cs="Calibri"/>
          <w:b/>
          <w:sz w:val="23"/>
          <w:szCs w:val="23"/>
        </w:rPr>
      </w:pPr>
    </w:p>
    <w:p w14:paraId="38D71171" w14:textId="77777777" w:rsidR="0074294F" w:rsidRDefault="00CE2529">
      <w:pPr>
        <w:widowControl w:val="0"/>
        <w:spacing w:line="337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These guidelines w</w:t>
      </w:r>
      <w:r>
        <w:rPr>
          <w:rFonts w:ascii="Calibri" w:eastAsia="Calibri" w:hAnsi="Calibri" w:cs="Calibri"/>
          <w:sz w:val="20"/>
          <w:szCs w:val="20"/>
        </w:rPr>
        <w:t>ere adapted from the following references:</w:t>
      </w:r>
    </w:p>
    <w:p w14:paraId="2DC4E1CF" w14:textId="77777777" w:rsidR="0074294F" w:rsidRDefault="00CE2529">
      <w:pPr>
        <w:widowControl w:val="0"/>
        <w:spacing w:line="337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-ARRO EISC Mentorship Guidelines</w:t>
      </w:r>
    </w:p>
    <w:p w14:paraId="7517A028" w14:textId="77777777" w:rsidR="0074294F" w:rsidRDefault="00CE2529">
      <w:pPr>
        <w:widowControl w:val="0"/>
        <w:spacing w:line="337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-UWMC Radiation Oncology Department Mentoring Checklist/UCSF Mentor Development Program</w:t>
      </w:r>
    </w:p>
    <w:p w14:paraId="26681632" w14:textId="77777777" w:rsidR="0074294F" w:rsidRDefault="00CE2529">
      <w:pPr>
        <w:widowControl w:val="0"/>
        <w:spacing w:line="337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-AMIGO Mentoring program: Guidelines</w:t>
      </w:r>
    </w:p>
    <w:p w14:paraId="022832CA" w14:textId="77777777" w:rsidR="0074294F" w:rsidRDefault="00CE2529">
      <w:pPr>
        <w:widowControl w:val="0"/>
        <w:spacing w:line="337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-UW Department of Pediatrics Mentoring Guide</w:t>
      </w:r>
    </w:p>
    <w:p w14:paraId="5B3132D1" w14:textId="77777777" w:rsidR="0074294F" w:rsidRDefault="00CE2529">
      <w:pPr>
        <w:widowControl w:val="0"/>
        <w:spacing w:line="337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-Air Force Mentoring Handbook</w:t>
      </w:r>
    </w:p>
    <w:p w14:paraId="0977680E" w14:textId="77777777" w:rsidR="0074294F" w:rsidRDefault="00CE2529">
      <w:pPr>
        <w:widowControl w:val="0"/>
        <w:spacing w:line="337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-Davis OC, Nakamura J. A proposed model for an optimal mentoring environment for medical residents: a literature review. Academic Medicine. 2010 Jun 1;85(6):1060-6.</w:t>
      </w:r>
    </w:p>
    <w:p w14:paraId="44DF8953" w14:textId="77777777" w:rsidR="0074294F" w:rsidRDefault="00CE2529">
      <w:pPr>
        <w:widowControl w:val="0"/>
        <w:spacing w:line="337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-Straus SE, Johnson MO, Marquez C, Feldman MD. Characteristic</w:t>
      </w:r>
      <w:r>
        <w:rPr>
          <w:rFonts w:ascii="Calibri" w:eastAsia="Calibri" w:hAnsi="Calibri" w:cs="Calibri"/>
          <w:i/>
          <w:sz w:val="20"/>
          <w:szCs w:val="20"/>
        </w:rPr>
        <w:t>s of successful and failed mentoring relationships: a qualitative study across two academic health centers. Academic medicine: journal of the Association of American Medical Colleges. 2013 Jan;88(1):82.</w:t>
      </w:r>
    </w:p>
    <w:p w14:paraId="4EA3FD62" w14:textId="77777777" w:rsidR="0074294F" w:rsidRDefault="0074294F">
      <w:pPr>
        <w:widowControl w:val="0"/>
        <w:spacing w:line="337" w:lineRule="auto"/>
        <w:rPr>
          <w:rFonts w:ascii="Calibri" w:eastAsia="Calibri" w:hAnsi="Calibri" w:cs="Calibri"/>
          <w:i/>
          <w:sz w:val="20"/>
          <w:szCs w:val="20"/>
        </w:rPr>
      </w:pPr>
    </w:p>
    <w:p w14:paraId="043C7657" w14:textId="77777777" w:rsidR="0074294F" w:rsidRDefault="0074294F">
      <w:pPr>
        <w:widowControl w:val="0"/>
        <w:spacing w:line="337" w:lineRule="auto"/>
      </w:pPr>
    </w:p>
    <w:sectPr w:rsidR="007429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1D43"/>
    <w:multiLevelType w:val="multilevel"/>
    <w:tmpl w:val="A2D08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F16DC2"/>
    <w:multiLevelType w:val="multilevel"/>
    <w:tmpl w:val="01CC3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F"/>
    <w:rsid w:val="0074294F"/>
    <w:rsid w:val="00C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56E9"/>
  <w15:docId w15:val="{C7881DC4-747F-4D83-A56D-5F3A6D9B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9116494/" TargetMode="External"/><Relationship Id="rId13" Type="http://schemas.openxmlformats.org/officeDocument/2006/relationships/hyperlink" Target="https://www.ncbi.nlm.nih.gov/pmc/articles/PMC8188242/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23165266/" TargetMode="External"/><Relationship Id="rId12" Type="http://schemas.openxmlformats.org/officeDocument/2006/relationships/hyperlink" Target="https://pubmed.ncbi.nlm.nih.gov/1911649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20505410/" TargetMode="External"/><Relationship Id="rId11" Type="http://schemas.openxmlformats.org/officeDocument/2006/relationships/hyperlink" Target="https://pubmed.ncbi.nlm.nih.gov/2316526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205054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8188242/" TargetMode="External"/><Relationship Id="rId14" Type="http://schemas.openxmlformats.org/officeDocument/2006/relationships/hyperlink" Target="mailto:swromento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C7MYYnvNGQtXej8tfo7UpGYeQ==">AMUW2mXAuJjVS+uKz5wXycE1s91lGdUzrJXn+df0wx0jvRQXKIQrO5A5gYNNHYtCKRA0prVAHpmxWdEzQFeI8FdvkTKM3/ILvNFP733AH1YdQGkw4du7hYw=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Seldon, Crystal S</dc:creator>
  <cp:lastModifiedBy>radonc2</cp:lastModifiedBy>
  <cp:revision>2</cp:revision>
  <dcterms:created xsi:type="dcterms:W3CDTF">2021-11-24T20:17:00Z</dcterms:created>
  <dcterms:modified xsi:type="dcterms:W3CDTF">2021-11-24T20:17:00Z</dcterms:modified>
</cp:coreProperties>
</file>